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86A9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bookmarkStart w:id="0" w:name="x__Hlk168574581"/>
      <w:r w:rsidRPr="00043352">
        <w:rPr>
          <w:rStyle w:val="xnormaltextrun"/>
          <w:rFonts w:ascii="Arial" w:hAnsi="Arial" w:cs="Arial"/>
          <w:b/>
          <w:bCs/>
          <w:color w:val="002060"/>
        </w:rPr>
        <w:t>Výkonný výbor ČSLH na svém zasedání dne 6. června 2024 projednal bod s názvem</w:t>
      </w:r>
      <w:r w:rsidRPr="00043352">
        <w:rPr>
          <w:rStyle w:val="apple-converted-space"/>
          <w:rFonts w:ascii="Arial" w:hAnsi="Arial" w:cs="Arial"/>
          <w:b/>
          <w:bCs/>
          <w:color w:val="002060"/>
        </w:rPr>
        <w:t> </w:t>
      </w:r>
      <w:r w:rsidRPr="00043352">
        <w:rPr>
          <w:rStyle w:val="xnormaltextrun"/>
          <w:rFonts w:ascii="Arial" w:hAnsi="Arial" w:cs="Arial"/>
          <w:b/>
          <w:bCs/>
          <w:i/>
          <w:iCs/>
          <w:color w:val="002060"/>
        </w:rPr>
        <w:t xml:space="preserve">“Vyjádření k dosavadní spolupráci s prezidentem Aloisem </w:t>
      </w:r>
      <w:proofErr w:type="spellStart"/>
      <w:r w:rsidRPr="00043352">
        <w:rPr>
          <w:rStyle w:val="xnormaltextrun"/>
          <w:rFonts w:ascii="Arial" w:hAnsi="Arial" w:cs="Arial"/>
          <w:b/>
          <w:bCs/>
          <w:i/>
          <w:iCs/>
          <w:color w:val="002060"/>
        </w:rPr>
        <w:t>Hadamczikem</w:t>
      </w:r>
      <w:proofErr w:type="spellEnd"/>
      <w:r w:rsidRPr="00043352">
        <w:rPr>
          <w:rStyle w:val="xnormaltextrun"/>
          <w:rFonts w:ascii="Arial" w:hAnsi="Arial" w:cs="Arial"/>
          <w:b/>
          <w:bCs/>
          <w:i/>
          <w:iCs/>
          <w:color w:val="002060"/>
        </w:rPr>
        <w:t xml:space="preserve"> a přehled klíčových změn ve fungování Svazu za jeho vedení”</w:t>
      </w:r>
      <w:bookmarkEnd w:id="0"/>
      <w:r w:rsidRPr="00043352">
        <w:rPr>
          <w:rStyle w:val="xeop"/>
          <w:rFonts w:ascii="Arial" w:hAnsi="Arial" w:cs="Arial"/>
          <w:color w:val="002060"/>
        </w:rPr>
        <w:t> </w:t>
      </w:r>
    </w:p>
    <w:p w14:paraId="1290D2D8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Fonts w:ascii="Segoe UI" w:hAnsi="Segoe UI" w:cs="Segoe UI"/>
          <w:color w:val="002060"/>
        </w:rPr>
        <w:t> </w:t>
      </w:r>
    </w:p>
    <w:p w14:paraId="58F56CF4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  <w:u w:val="single"/>
        </w:rPr>
        <w:t xml:space="preserve">Výkonný výbor v čele s prezidentem </w:t>
      </w:r>
      <w:proofErr w:type="spellStart"/>
      <w:r w:rsidRPr="00043352">
        <w:rPr>
          <w:rStyle w:val="xnormaltextrun"/>
          <w:rFonts w:ascii="Arial" w:hAnsi="Arial" w:cs="Arial"/>
          <w:b/>
          <w:bCs/>
          <w:color w:val="002060"/>
          <w:u w:val="single"/>
        </w:rPr>
        <w:t>Hadamczikem</w:t>
      </w:r>
      <w:proofErr w:type="spellEnd"/>
      <w:r w:rsidRPr="00043352">
        <w:rPr>
          <w:rStyle w:val="xnormaltextrun"/>
          <w:rFonts w:ascii="Arial" w:hAnsi="Arial" w:cs="Arial"/>
          <w:b/>
          <w:bCs/>
          <w:color w:val="002060"/>
          <w:u w:val="single"/>
        </w:rPr>
        <w:t xml:space="preserve"> provedl následující změny:</w:t>
      </w:r>
    </w:p>
    <w:p w14:paraId="5A61A73A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</w:rPr>
        <w:t> </w:t>
      </w:r>
    </w:p>
    <w:p w14:paraId="6F594D0F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  <w:u w:val="single"/>
        </w:rPr>
        <w:t>ORGANIZAČNÍ ZMĚNY</w:t>
      </w:r>
    </w:p>
    <w:p w14:paraId="4FEE355B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 </w:t>
      </w:r>
    </w:p>
    <w:p w14:paraId="0081B61C" w14:textId="77777777" w:rsidR="00DF78E4" w:rsidRPr="00043352" w:rsidRDefault="00DF78E4" w:rsidP="00DF78E4">
      <w:pPr>
        <w:pStyle w:val="x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V návaznosti na předchozí audit ČSLH byly zavedeny</w:t>
      </w:r>
      <w:r w:rsidRPr="00043352">
        <w:rPr>
          <w:rStyle w:val="apple-converted-space"/>
          <w:rFonts w:ascii="Arial" w:hAnsi="Arial" w:cs="Arial"/>
          <w:color w:val="002060"/>
        </w:rPr>
        <w:t> </w:t>
      </w:r>
      <w:r w:rsidRPr="00043352">
        <w:rPr>
          <w:rStyle w:val="xnormaltextrun"/>
          <w:rFonts w:ascii="Arial" w:hAnsi="Arial" w:cs="Arial"/>
          <w:color w:val="002060"/>
          <w:u w:val="single"/>
        </w:rPr>
        <w:t>pevné vnitrofiremní kontrolní a řídící mechanismy</w:t>
      </w:r>
      <w:r w:rsidRPr="00043352">
        <w:rPr>
          <w:rStyle w:val="xnormaltextrun"/>
          <w:rFonts w:ascii="Arial" w:hAnsi="Arial" w:cs="Arial"/>
          <w:color w:val="002060"/>
        </w:rPr>
        <w:t>.</w:t>
      </w:r>
    </w:p>
    <w:p w14:paraId="0B33FFAE" w14:textId="77777777" w:rsidR="00DF78E4" w:rsidRPr="00043352" w:rsidRDefault="00DF78E4" w:rsidP="00DF78E4">
      <w:pPr>
        <w:pStyle w:val="x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Zavedl se</w:t>
      </w:r>
      <w:r w:rsidRPr="00043352">
        <w:rPr>
          <w:rStyle w:val="apple-converted-space"/>
          <w:rFonts w:ascii="Arial" w:hAnsi="Arial" w:cs="Arial"/>
          <w:color w:val="002060"/>
        </w:rPr>
        <w:t> </w:t>
      </w:r>
      <w:r w:rsidRPr="00043352">
        <w:rPr>
          <w:rStyle w:val="xnormaltextrun"/>
          <w:rFonts w:ascii="Arial" w:hAnsi="Arial" w:cs="Arial"/>
          <w:color w:val="002060"/>
          <w:u w:val="single"/>
        </w:rPr>
        <w:t>standardní proces řízení procesu nákupů</w:t>
      </w:r>
      <w:r w:rsidRPr="00043352">
        <w:rPr>
          <w:rStyle w:val="xnormaltextrun"/>
          <w:rFonts w:ascii="Arial" w:hAnsi="Arial" w:cs="Arial"/>
          <w:color w:val="002060"/>
        </w:rPr>
        <w:t>.</w:t>
      </w:r>
    </w:p>
    <w:p w14:paraId="64E46FD4" w14:textId="77777777" w:rsidR="00DF78E4" w:rsidRPr="00043352" w:rsidRDefault="00DF78E4" w:rsidP="00DF78E4">
      <w:pPr>
        <w:pStyle w:val="x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  <w:u w:val="single"/>
        </w:rPr>
        <w:t>Svaz dále stanovil v rámci zlepšení kontroly hospodaření dva jednatele v servisní organizaci PRO HOCKEY CZ</w:t>
      </w:r>
      <w:r w:rsidRPr="00043352">
        <w:rPr>
          <w:rStyle w:val="apple-converted-space"/>
          <w:rFonts w:ascii="Arial" w:hAnsi="Arial" w:cs="Arial"/>
          <w:color w:val="002060"/>
        </w:rPr>
        <w:t> </w:t>
      </w:r>
      <w:r w:rsidRPr="00043352">
        <w:rPr>
          <w:rStyle w:val="xnormaltextrun"/>
          <w:rFonts w:ascii="Arial" w:hAnsi="Arial" w:cs="Arial"/>
          <w:color w:val="002060"/>
        </w:rPr>
        <w:t>a novou dozorčí radu složil z ekonomických, daňových a právních odborníků + člena Výkonného výboru ČSLH tak, aby byla VV detailně informována o fungování servisní organizace.</w:t>
      </w:r>
    </w:p>
    <w:p w14:paraId="2AA31782" w14:textId="77777777" w:rsidR="00DF78E4" w:rsidRPr="00043352" w:rsidRDefault="00DF78E4" w:rsidP="00DF78E4">
      <w:pPr>
        <w:pStyle w:val="x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  <w:u w:val="single"/>
        </w:rPr>
        <w:t>Vznikla společnost CZ.HOCKEY</w:t>
      </w:r>
      <w:r w:rsidRPr="00043352">
        <w:rPr>
          <w:rStyle w:val="xnormaltextrun"/>
          <w:rFonts w:ascii="Arial" w:hAnsi="Arial" w:cs="Arial"/>
          <w:color w:val="002060"/>
        </w:rPr>
        <w:t>, kde Svaz stanovil tři jednatele a dozorčí radu, která dohlíží na transparentnost hospodaření.</w:t>
      </w:r>
    </w:p>
    <w:p w14:paraId="4DC99F48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 </w:t>
      </w:r>
    </w:p>
    <w:p w14:paraId="4AF06AD1" w14:textId="77777777" w:rsidR="00DF78E4" w:rsidRPr="00043352" w:rsidRDefault="00DF78E4" w:rsidP="00DF78E4">
      <w:pPr>
        <w:pStyle w:val="x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  <w:u w:val="single"/>
        </w:rPr>
        <w:t>Z důvodu nevýhodnosti bylo odmítnuto prodloužení smlouvy s externí marketingovou agenturou a oproti tomu bylo vytvořeno vlastní marketingové oddělení ČSLH.</w:t>
      </w:r>
    </w:p>
    <w:p w14:paraId="043EAFB8" w14:textId="77777777" w:rsidR="00DF78E4" w:rsidRPr="00043352" w:rsidRDefault="00DF78E4" w:rsidP="00DF78E4">
      <w:pPr>
        <w:pStyle w:val="xparagraph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 xml:space="preserve">Tento krok vedl k razantnímu navýšení příjmů z vlastní činnosti, a to až o 200 milionů korun, a to díky zvýšenému zájmu významných sponzorů, ale také díky příjmům z </w:t>
      </w:r>
      <w:proofErr w:type="spellStart"/>
      <w:r w:rsidRPr="00043352">
        <w:rPr>
          <w:rStyle w:val="xnormaltextrun"/>
          <w:rFonts w:ascii="Arial" w:hAnsi="Arial" w:cs="Arial"/>
          <w:color w:val="002060"/>
        </w:rPr>
        <w:t>merchandisingu</w:t>
      </w:r>
      <w:proofErr w:type="spellEnd"/>
      <w:r w:rsidRPr="00043352">
        <w:rPr>
          <w:rStyle w:val="xnormaltextrun"/>
          <w:rFonts w:ascii="Arial" w:hAnsi="Arial" w:cs="Arial"/>
          <w:color w:val="002060"/>
        </w:rPr>
        <w:t xml:space="preserve"> a </w:t>
      </w:r>
      <w:proofErr w:type="spellStart"/>
      <w:r w:rsidRPr="00043352">
        <w:rPr>
          <w:rStyle w:val="xnormaltextrun"/>
          <w:rFonts w:ascii="Arial" w:hAnsi="Arial" w:cs="Arial"/>
          <w:color w:val="002060"/>
        </w:rPr>
        <w:t>ticketingu</w:t>
      </w:r>
      <w:proofErr w:type="spellEnd"/>
      <w:r w:rsidRPr="00043352">
        <w:rPr>
          <w:rStyle w:val="xnormaltextrun"/>
          <w:rFonts w:ascii="Arial" w:hAnsi="Arial" w:cs="Arial"/>
          <w:color w:val="002060"/>
        </w:rPr>
        <w:t>, které dříve připadly plně externí marketingové agentuře, tedy nemohly být investovány zpět do sportovní oblasti a výchovy mládeže.</w:t>
      </w:r>
    </w:p>
    <w:p w14:paraId="73E7C682" w14:textId="77777777" w:rsidR="00DF78E4" w:rsidRPr="00043352" w:rsidRDefault="00DF78E4" w:rsidP="00DF78E4">
      <w:pPr>
        <w:pStyle w:val="xparagraph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Nové marketingové oddělení ČSLH bylo obsazeno mladými schopnými profesionály, kteří dokázali prostřednictvím moderních digitálních nástrojů</w:t>
      </w:r>
      <w:r w:rsidRPr="00043352">
        <w:rPr>
          <w:rStyle w:val="apple-converted-space"/>
          <w:rFonts w:ascii="Arial" w:hAnsi="Arial" w:cs="Arial"/>
          <w:color w:val="002060"/>
        </w:rPr>
        <w:t> </w:t>
      </w:r>
      <w:r w:rsidRPr="00043352">
        <w:rPr>
          <w:rStyle w:val="xnormaltextrun"/>
          <w:rFonts w:ascii="Arial" w:hAnsi="Arial" w:cs="Arial"/>
          <w:i/>
          <w:iCs/>
          <w:color w:val="002060"/>
        </w:rPr>
        <w:t>(web, sociální sítě)</w:t>
      </w:r>
      <w:r w:rsidRPr="00043352">
        <w:rPr>
          <w:rStyle w:val="apple-converted-space"/>
          <w:rFonts w:ascii="Arial" w:hAnsi="Arial" w:cs="Arial"/>
          <w:i/>
          <w:iCs/>
          <w:color w:val="002060"/>
        </w:rPr>
        <w:t> </w:t>
      </w:r>
      <w:r w:rsidRPr="00043352">
        <w:rPr>
          <w:rStyle w:val="xnormaltextrun"/>
          <w:rFonts w:ascii="Arial" w:hAnsi="Arial" w:cs="Arial"/>
          <w:color w:val="002060"/>
        </w:rPr>
        <w:t>zajistit okruh sportovních fanoušků v počtu cca 700 tisíc unikátních uživatelů</w:t>
      </w:r>
      <w:r w:rsidRPr="00043352">
        <w:rPr>
          <w:rStyle w:val="apple-converted-space"/>
          <w:rFonts w:ascii="Arial" w:hAnsi="Arial" w:cs="Arial"/>
          <w:color w:val="002060"/>
        </w:rPr>
        <w:t> </w:t>
      </w:r>
      <w:r w:rsidRPr="00043352">
        <w:rPr>
          <w:rStyle w:val="xnormaltextrun"/>
          <w:rFonts w:ascii="Arial" w:hAnsi="Arial" w:cs="Arial"/>
          <w:i/>
          <w:iCs/>
          <w:color w:val="002060"/>
        </w:rPr>
        <w:t>(profil Českého hokeje na nejvyhledávanější síti Instagram překročil v rekordním čase hranici 300 tisíc fanoušků)</w:t>
      </w:r>
    </w:p>
    <w:p w14:paraId="1DB770ED" w14:textId="77777777" w:rsidR="00DF78E4" w:rsidRPr="00043352" w:rsidRDefault="00DF78E4" w:rsidP="00DF78E4">
      <w:pPr>
        <w:pStyle w:val="xparagraph"/>
        <w:numPr>
          <w:ilvl w:val="2"/>
          <w:numId w:val="3"/>
        </w:numPr>
        <w:spacing w:before="0" w:beforeAutospacing="0" w:after="24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Externí agentura nabízela ČSLH odkup profilů na sociálních sítích, kde obsahem byl hokej, za částku převyšující 12,5 milionu korun. Toto bylo ze strany VV odmítnuto a marketingu se podařilo získat všechny fanoušky zpět a stát se nejsledovanějším sportovním týmem v České republice.</w:t>
      </w:r>
    </w:p>
    <w:p w14:paraId="2173E5C7" w14:textId="77777777" w:rsidR="00DF78E4" w:rsidRPr="00043352" w:rsidRDefault="00DF78E4" w:rsidP="00DF78E4">
      <w:pPr>
        <w:pStyle w:val="x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  <w:u w:val="single"/>
        </w:rPr>
        <w:t xml:space="preserve">Svaz byl nucen z důvodu významné ekonomické ztráty uzavřít Síň slávy Českého hokeje v Galerii Harfa a otevřel zbrusu </w:t>
      </w:r>
      <w:proofErr w:type="gramStart"/>
      <w:r w:rsidRPr="00043352">
        <w:rPr>
          <w:rStyle w:val="xnormaltextrun"/>
          <w:rFonts w:ascii="Arial" w:hAnsi="Arial" w:cs="Arial"/>
          <w:color w:val="002060"/>
          <w:u w:val="single"/>
        </w:rPr>
        <w:t>novou</w:t>
      </w:r>
      <w:proofErr w:type="gramEnd"/>
      <w:r w:rsidRPr="00043352">
        <w:rPr>
          <w:rStyle w:val="xnormaltextrun"/>
          <w:rFonts w:ascii="Arial" w:hAnsi="Arial" w:cs="Arial"/>
          <w:color w:val="002060"/>
          <w:u w:val="single"/>
        </w:rPr>
        <w:t xml:space="preserve"> a přitom ekonomicky udržitelnou expozici v centru Prahy.</w:t>
      </w:r>
      <w:r w:rsidRPr="00043352">
        <w:rPr>
          <w:rStyle w:val="apple-converted-space"/>
          <w:rFonts w:ascii="Arial" w:hAnsi="Arial" w:cs="Arial"/>
          <w:color w:val="002060"/>
          <w:u w:val="single"/>
        </w:rPr>
        <w:t> </w:t>
      </w:r>
    </w:p>
    <w:p w14:paraId="7642C72D" w14:textId="77777777" w:rsidR="00DF78E4" w:rsidRPr="00043352" w:rsidRDefault="00DF78E4" w:rsidP="00DF78E4">
      <w:pPr>
        <w:pStyle w:val="xparagraph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Nová expozice byla vytvořena v souladu s nejnovějšími trendy a splňuje ta nejnáročnější kritéria pro podobné výstavní prostory.</w:t>
      </w:r>
    </w:p>
    <w:p w14:paraId="7ADFF8EA" w14:textId="77777777" w:rsidR="00DF78E4" w:rsidRPr="00043352" w:rsidRDefault="00DF78E4" w:rsidP="00DF78E4">
      <w:pPr>
        <w:pStyle w:val="xparagraph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 xml:space="preserve">Kvůli tomuto kroku byl prezident </w:t>
      </w:r>
      <w:proofErr w:type="spellStart"/>
      <w:r w:rsidRPr="00043352">
        <w:rPr>
          <w:rStyle w:val="xnormaltextrun"/>
          <w:rFonts w:ascii="Arial" w:hAnsi="Arial" w:cs="Arial"/>
          <w:color w:val="002060"/>
        </w:rPr>
        <w:t>Hadamczik</w:t>
      </w:r>
      <w:proofErr w:type="spellEnd"/>
      <w:r w:rsidRPr="00043352">
        <w:rPr>
          <w:rStyle w:val="xnormaltextrun"/>
          <w:rFonts w:ascii="Arial" w:hAnsi="Arial" w:cs="Arial"/>
          <w:color w:val="002060"/>
        </w:rPr>
        <w:t xml:space="preserve"> terčem kritiky, rozhodnutí se nakonec ukázalo jako naprosto racionální a jediné možné, protože na </w:t>
      </w:r>
      <w:r w:rsidRPr="00043352">
        <w:rPr>
          <w:rStyle w:val="xnormaltextrun"/>
          <w:rFonts w:ascii="Arial" w:hAnsi="Arial" w:cs="Arial"/>
          <w:color w:val="002060"/>
        </w:rPr>
        <w:lastRenderedPageBreak/>
        <w:t xml:space="preserve">základě dostupných finančních informací lze říct, že celkově Svaz tímto krokem v následujících 10 letech </w:t>
      </w:r>
      <w:proofErr w:type="gramStart"/>
      <w:r w:rsidRPr="00043352">
        <w:rPr>
          <w:rStyle w:val="xnormaltextrun"/>
          <w:rFonts w:ascii="Arial" w:hAnsi="Arial" w:cs="Arial"/>
          <w:color w:val="002060"/>
        </w:rPr>
        <w:t>ušetří</w:t>
      </w:r>
      <w:proofErr w:type="gramEnd"/>
      <w:r w:rsidRPr="00043352">
        <w:rPr>
          <w:rStyle w:val="xnormaltextrun"/>
          <w:rFonts w:ascii="Arial" w:hAnsi="Arial" w:cs="Arial"/>
          <w:color w:val="002060"/>
        </w:rPr>
        <w:t xml:space="preserve"> více než 100 milionů korun.</w:t>
      </w:r>
    </w:p>
    <w:p w14:paraId="7D5D14AD" w14:textId="77777777" w:rsidR="00DF78E4" w:rsidRPr="00043352" w:rsidRDefault="00DF78E4" w:rsidP="00DF78E4">
      <w:pPr>
        <w:pStyle w:val="xparagraph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Nová síň je navíc provozována s mnohem nižšími provozními náklady.</w:t>
      </w:r>
    </w:p>
    <w:p w14:paraId="76EF31CC" w14:textId="77777777" w:rsidR="00DF78E4" w:rsidRPr="00043352" w:rsidRDefault="00DF78E4" w:rsidP="00DF78E4">
      <w:pPr>
        <w:pStyle w:val="xparagraph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rStyle w:val="xnormaltextrun"/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 xml:space="preserve">Expozice se </w:t>
      </w:r>
      <w:proofErr w:type="gramStart"/>
      <w:r w:rsidRPr="00043352">
        <w:rPr>
          <w:rStyle w:val="xnormaltextrun"/>
          <w:rFonts w:ascii="Arial" w:hAnsi="Arial" w:cs="Arial"/>
          <w:color w:val="002060"/>
        </w:rPr>
        <w:t>těší</w:t>
      </w:r>
      <w:proofErr w:type="gramEnd"/>
      <w:r w:rsidRPr="00043352">
        <w:rPr>
          <w:rStyle w:val="xnormaltextrun"/>
          <w:rFonts w:ascii="Arial" w:hAnsi="Arial" w:cs="Arial"/>
          <w:color w:val="002060"/>
        </w:rPr>
        <w:t xml:space="preserve"> obrovskému úspěchu a ohlasy na ni jsou v drtivé míře pozitivní.</w:t>
      </w:r>
    </w:p>
    <w:p w14:paraId="5156502D" w14:textId="77777777" w:rsidR="00DF78E4" w:rsidRPr="00043352" w:rsidRDefault="00DF78E4" w:rsidP="00DF78E4">
      <w:pPr>
        <w:pStyle w:val="xparagraph"/>
        <w:spacing w:before="0" w:beforeAutospacing="0" w:after="0" w:afterAutospacing="0"/>
        <w:ind w:left="1440"/>
        <w:jc w:val="both"/>
        <w:textAlignment w:val="baseline"/>
        <w:rPr>
          <w:color w:val="002060"/>
        </w:rPr>
      </w:pPr>
    </w:p>
    <w:p w14:paraId="774EABEE" w14:textId="77777777" w:rsidR="00DF78E4" w:rsidRPr="00043352" w:rsidRDefault="00DF78E4" w:rsidP="00DF78E4">
      <w:pPr>
        <w:pStyle w:val="x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Byl prosazen návrat státního znaku na reprezentační dresy.</w:t>
      </w:r>
    </w:p>
    <w:p w14:paraId="2026C4A5" w14:textId="77777777" w:rsidR="00DF78E4" w:rsidRPr="00043352" w:rsidRDefault="00DF78E4" w:rsidP="00DF78E4">
      <w:pPr>
        <w:pStyle w:val="x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Stalo se tak na základě průzkumu, ve kterém se 93 % respondentů vyjádřilo pro návrat státního znaku na dresy českých reprezentačních družstev.</w:t>
      </w:r>
    </w:p>
    <w:p w14:paraId="0A52B919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 </w:t>
      </w:r>
    </w:p>
    <w:p w14:paraId="2293AEAE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  <w:u w:val="single"/>
        </w:rPr>
        <w:t>SPORTOVNÍ ZMĚNY</w:t>
      </w:r>
    </w:p>
    <w:p w14:paraId="16A0FE57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</w:rPr>
        <w:t> </w:t>
      </w:r>
    </w:p>
    <w:p w14:paraId="3949FAC4" w14:textId="77777777" w:rsidR="00DF78E4" w:rsidRPr="00043352" w:rsidRDefault="00DF78E4" w:rsidP="00DF78E4">
      <w:pPr>
        <w:pStyle w:val="x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Sportovní úsek v čele s Výkonným výborem ČSLH navrhl změny také u mládežnických kategorií a dosadil zde trenéry s nejvyšší odborností a zkušenostmi</w:t>
      </w:r>
    </w:p>
    <w:p w14:paraId="6625FCA7" w14:textId="77777777" w:rsidR="00DF78E4" w:rsidRPr="00043352" w:rsidRDefault="00DF78E4" w:rsidP="00DF78E4">
      <w:pPr>
        <w:pStyle w:val="xparagraph"/>
        <w:numPr>
          <w:ilvl w:val="0"/>
          <w:numId w:val="6"/>
        </w:numPr>
        <w:spacing w:before="0" w:beforeAutospacing="0" w:after="0" w:afterAutospacing="0"/>
        <w:ind w:left="144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Výkonný výbor se rozhodl věcí intenzivně zabývat a výsledkem bylo řádné a férové vypořádání se s dosavadním hlavním trenérem</w:t>
      </w:r>
      <w:r w:rsidRPr="00043352">
        <w:rPr>
          <w:rStyle w:val="apple-converted-space"/>
          <w:rFonts w:ascii="Arial" w:hAnsi="Arial" w:cs="Arial"/>
          <w:color w:val="002060"/>
        </w:rPr>
        <w:t> </w:t>
      </w:r>
      <w:r w:rsidRPr="00043352">
        <w:rPr>
          <w:rStyle w:val="xnormaltextrun"/>
          <w:rFonts w:ascii="Arial" w:hAnsi="Arial" w:cs="Arial"/>
          <w:i/>
          <w:iCs/>
          <w:color w:val="002060"/>
        </w:rPr>
        <w:t>(</w:t>
      </w:r>
      <w:proofErr w:type="spellStart"/>
      <w:r w:rsidRPr="00043352">
        <w:rPr>
          <w:rStyle w:val="xnormaltextrun"/>
          <w:rFonts w:ascii="Arial" w:hAnsi="Arial" w:cs="Arial"/>
          <w:i/>
          <w:iCs/>
          <w:color w:val="002060"/>
        </w:rPr>
        <w:t>Jalonenem</w:t>
      </w:r>
      <w:proofErr w:type="spellEnd"/>
      <w:r w:rsidRPr="00043352">
        <w:rPr>
          <w:rStyle w:val="xnormaltextrun"/>
          <w:rFonts w:ascii="Arial" w:hAnsi="Arial" w:cs="Arial"/>
          <w:i/>
          <w:iCs/>
          <w:color w:val="002060"/>
        </w:rPr>
        <w:t>)</w:t>
      </w:r>
      <w:r w:rsidRPr="00043352">
        <w:rPr>
          <w:rStyle w:val="apple-converted-space"/>
          <w:rFonts w:ascii="Arial" w:hAnsi="Arial" w:cs="Arial"/>
          <w:color w:val="002060"/>
        </w:rPr>
        <w:t> </w:t>
      </w:r>
      <w:r w:rsidRPr="00043352">
        <w:rPr>
          <w:rStyle w:val="xnormaltextrun"/>
          <w:rFonts w:ascii="Arial" w:hAnsi="Arial" w:cs="Arial"/>
          <w:color w:val="002060"/>
        </w:rPr>
        <w:t>a angažmá nových trenérů</w:t>
      </w:r>
      <w:r w:rsidRPr="00043352">
        <w:rPr>
          <w:rStyle w:val="apple-converted-space"/>
          <w:rFonts w:ascii="Arial" w:hAnsi="Arial" w:cs="Arial"/>
          <w:color w:val="002060"/>
        </w:rPr>
        <w:t> </w:t>
      </w:r>
      <w:r w:rsidRPr="00043352">
        <w:rPr>
          <w:rStyle w:val="xnormaltextrun"/>
          <w:rFonts w:ascii="Arial" w:hAnsi="Arial" w:cs="Arial"/>
          <w:i/>
          <w:iCs/>
          <w:color w:val="002060"/>
        </w:rPr>
        <w:t>(pánové Rulík, Augusta, Čermák, Patera),</w:t>
      </w:r>
      <w:r w:rsidRPr="00043352">
        <w:rPr>
          <w:rStyle w:val="apple-converted-space"/>
          <w:rFonts w:ascii="Arial" w:hAnsi="Arial" w:cs="Arial"/>
          <w:i/>
          <w:iCs/>
          <w:color w:val="002060"/>
        </w:rPr>
        <w:t> </w:t>
      </w:r>
      <w:r w:rsidRPr="00043352">
        <w:rPr>
          <w:rStyle w:val="xnormaltextrun"/>
          <w:rFonts w:ascii="Arial" w:hAnsi="Arial" w:cs="Arial"/>
          <w:color w:val="002060"/>
        </w:rPr>
        <w:t xml:space="preserve">či dlouhodobé prodloužení s úspěšnou trenérkou týmu žen Carlou </w:t>
      </w:r>
      <w:proofErr w:type="spellStart"/>
      <w:r w:rsidRPr="00043352">
        <w:rPr>
          <w:rStyle w:val="xnormaltextrun"/>
          <w:rFonts w:ascii="Arial" w:hAnsi="Arial" w:cs="Arial"/>
          <w:color w:val="002060"/>
        </w:rPr>
        <w:t>MacLeodovou</w:t>
      </w:r>
      <w:proofErr w:type="spellEnd"/>
      <w:r w:rsidRPr="00043352">
        <w:rPr>
          <w:rStyle w:val="xnormaltextrun"/>
          <w:rFonts w:ascii="Arial" w:hAnsi="Arial" w:cs="Arial"/>
          <w:i/>
          <w:iCs/>
          <w:color w:val="002060"/>
        </w:rPr>
        <w:t>.</w:t>
      </w:r>
    </w:p>
    <w:p w14:paraId="5A5A8F7F" w14:textId="77777777" w:rsidR="00DF78E4" w:rsidRPr="00043352" w:rsidRDefault="00DF78E4" w:rsidP="00DF78E4">
      <w:pPr>
        <w:pStyle w:val="xparagraph"/>
        <w:spacing w:after="0" w:afterAutospacing="0"/>
        <w:ind w:left="72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 </w:t>
      </w:r>
    </w:p>
    <w:p w14:paraId="5F3FEC80" w14:textId="77777777" w:rsidR="00DF78E4" w:rsidRPr="00043352" w:rsidRDefault="00DF78E4" w:rsidP="00DF78E4">
      <w:pPr>
        <w:pStyle w:val="x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Provedená výměna vedla k mnoha sportovním úspěchům, např:</w:t>
      </w:r>
    </w:p>
    <w:p w14:paraId="3260E3E3" w14:textId="77777777" w:rsidR="00DF78E4" w:rsidRPr="00043352" w:rsidRDefault="00DF78E4" w:rsidP="00DF78E4">
      <w:pPr>
        <w:pStyle w:val="xparagraph"/>
        <w:numPr>
          <w:ilvl w:val="2"/>
          <w:numId w:val="7"/>
        </w:numPr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Ženy na Turnaji 3 zemí ve Finsku – 1. místo</w:t>
      </w:r>
    </w:p>
    <w:p w14:paraId="4A1338D5" w14:textId="77777777" w:rsidR="00DF78E4" w:rsidRPr="00043352" w:rsidRDefault="00DF78E4" w:rsidP="00DF78E4">
      <w:pPr>
        <w:pStyle w:val="xparagraph"/>
        <w:numPr>
          <w:ilvl w:val="2"/>
          <w:numId w:val="7"/>
        </w:numPr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U20 na MS juniorů (2023) v Kanadě – 2. místo</w:t>
      </w:r>
    </w:p>
    <w:p w14:paraId="5E781426" w14:textId="77777777" w:rsidR="00DF78E4" w:rsidRPr="00043352" w:rsidRDefault="00DF78E4" w:rsidP="00DF78E4">
      <w:pPr>
        <w:pStyle w:val="xparagraph"/>
        <w:numPr>
          <w:ilvl w:val="2"/>
          <w:numId w:val="7"/>
        </w:numPr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U20 na MS juniorů ve Švédsku – 3. místo</w:t>
      </w:r>
    </w:p>
    <w:p w14:paraId="3FA9EEAA" w14:textId="77777777" w:rsidR="00DF78E4" w:rsidRPr="00043352" w:rsidRDefault="00DF78E4" w:rsidP="00DF78E4">
      <w:pPr>
        <w:pStyle w:val="xparagraph"/>
        <w:numPr>
          <w:ilvl w:val="2"/>
          <w:numId w:val="7"/>
        </w:numPr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U20 na Turnaji 5 zemí ve Švédsku – 2. místo</w:t>
      </w:r>
    </w:p>
    <w:p w14:paraId="7535C912" w14:textId="77777777" w:rsidR="00DF78E4" w:rsidRPr="00043352" w:rsidRDefault="00DF78E4" w:rsidP="00DF78E4">
      <w:pPr>
        <w:pStyle w:val="xparagraph"/>
        <w:numPr>
          <w:ilvl w:val="2"/>
          <w:numId w:val="7"/>
        </w:numPr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 xml:space="preserve">U18 na Hlinka </w:t>
      </w:r>
      <w:proofErr w:type="spellStart"/>
      <w:r w:rsidRPr="00043352">
        <w:rPr>
          <w:rStyle w:val="xnormaltextrun"/>
          <w:rFonts w:ascii="Arial" w:hAnsi="Arial" w:cs="Arial"/>
          <w:color w:val="002060"/>
        </w:rPr>
        <w:t>Gretzky</w:t>
      </w:r>
      <w:proofErr w:type="spellEnd"/>
      <w:r w:rsidRPr="00043352">
        <w:rPr>
          <w:rStyle w:val="xnormaltextrun"/>
          <w:rFonts w:ascii="Arial" w:hAnsi="Arial" w:cs="Arial"/>
          <w:color w:val="002060"/>
        </w:rPr>
        <w:t xml:space="preserve"> </w:t>
      </w:r>
      <w:proofErr w:type="spellStart"/>
      <w:r w:rsidRPr="00043352">
        <w:rPr>
          <w:rStyle w:val="xnormaltextrun"/>
          <w:rFonts w:ascii="Arial" w:hAnsi="Arial" w:cs="Arial"/>
          <w:color w:val="002060"/>
        </w:rPr>
        <w:t>Cupu</w:t>
      </w:r>
      <w:proofErr w:type="spellEnd"/>
      <w:r w:rsidRPr="00043352">
        <w:rPr>
          <w:rStyle w:val="xnormaltextrun"/>
          <w:rFonts w:ascii="Arial" w:hAnsi="Arial" w:cs="Arial"/>
          <w:color w:val="002060"/>
        </w:rPr>
        <w:t xml:space="preserve"> v Břeclavi – 2. místo</w:t>
      </w:r>
    </w:p>
    <w:p w14:paraId="2B6FA529" w14:textId="77777777" w:rsidR="00DF78E4" w:rsidRPr="00043352" w:rsidRDefault="00DF78E4" w:rsidP="00DF78E4">
      <w:pPr>
        <w:pStyle w:val="xparagraph"/>
        <w:numPr>
          <w:ilvl w:val="2"/>
          <w:numId w:val="7"/>
        </w:numPr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U18 na Turnaji 5 zemí ve Švýcarsku – 1. místo</w:t>
      </w:r>
    </w:p>
    <w:p w14:paraId="751FE5D7" w14:textId="77777777" w:rsidR="00DF78E4" w:rsidRPr="00043352" w:rsidRDefault="00DF78E4" w:rsidP="00DF78E4">
      <w:pPr>
        <w:pStyle w:val="xparagraph"/>
        <w:numPr>
          <w:ilvl w:val="2"/>
          <w:numId w:val="7"/>
        </w:numPr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U17 na Turnaji 5 zemí v Chomutově – 1. místo</w:t>
      </w:r>
    </w:p>
    <w:p w14:paraId="63C1620A" w14:textId="77777777" w:rsidR="00DF78E4" w:rsidRPr="00043352" w:rsidRDefault="00DF78E4" w:rsidP="00DF78E4">
      <w:pPr>
        <w:pStyle w:val="xparagraph"/>
        <w:numPr>
          <w:ilvl w:val="2"/>
          <w:numId w:val="7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U16 na Turnaji čtyř týmů v Rakousku – 7 výher z 8 zápasů</w:t>
      </w:r>
    </w:p>
    <w:p w14:paraId="0CDAF9EB" w14:textId="77777777" w:rsidR="00DF78E4" w:rsidRPr="00043352" w:rsidRDefault="00DF78E4" w:rsidP="00DF78E4">
      <w:pPr>
        <w:pStyle w:val="xparagraph"/>
        <w:numPr>
          <w:ilvl w:val="2"/>
          <w:numId w:val="7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A-tým a jeho zlato na nedávno skončeném MS v Praze a Ostravě</w:t>
      </w:r>
    </w:p>
    <w:p w14:paraId="47B26F82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 </w:t>
      </w:r>
    </w:p>
    <w:p w14:paraId="236C9E7A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  <w:u w:val="single"/>
        </w:rPr>
        <w:t>EKONOMICKÉ ZMĚNY</w:t>
      </w:r>
    </w:p>
    <w:p w14:paraId="19087667" w14:textId="77777777" w:rsidR="00DF78E4" w:rsidRPr="00043352" w:rsidRDefault="00DF78E4" w:rsidP="00DF78E4">
      <w:pPr>
        <w:pStyle w:val="xparagraph"/>
        <w:spacing w:after="0" w:afterAutospacing="0"/>
        <w:ind w:left="216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 </w:t>
      </w:r>
    </w:p>
    <w:p w14:paraId="74B31D37" w14:textId="77777777" w:rsidR="00DF78E4" w:rsidRPr="00043352" w:rsidRDefault="00DF78E4" w:rsidP="00DF78E4">
      <w:pPr>
        <w:pStyle w:val="x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  <w:u w:val="single"/>
        </w:rPr>
        <w:t>Svaz výrazně navýšil finanční podporu Akademiím, Sportovním centrům mládeže a Sportovním střediskům.</w:t>
      </w:r>
    </w:p>
    <w:p w14:paraId="1674B1FB" w14:textId="77777777" w:rsidR="00DF78E4" w:rsidRPr="00043352" w:rsidRDefault="00DF78E4" w:rsidP="00DF78E4">
      <w:pPr>
        <w:pStyle w:val="x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Zatímco v roce 2022 šlo o částku 62,5 mil. Kč, v roce 2023 to bylo už o 16 milionů více.</w:t>
      </w:r>
    </w:p>
    <w:p w14:paraId="15DCAC59" w14:textId="77777777" w:rsidR="00DF78E4" w:rsidRPr="00043352" w:rsidRDefault="00DF78E4" w:rsidP="00DF78E4">
      <w:pPr>
        <w:pStyle w:val="x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Osmi klubům extraligy 9. tříd pak byla poskytnuta podpora ve výši téměř dvou milionů korun.</w:t>
      </w:r>
    </w:p>
    <w:p w14:paraId="4DCC94B8" w14:textId="77777777" w:rsidR="00DF78E4" w:rsidRPr="00043352" w:rsidRDefault="00DF78E4" w:rsidP="00DF78E4">
      <w:pPr>
        <w:pStyle w:val="x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lastRenderedPageBreak/>
        <w:t>V rámci spolupráce s ligovými kluby bylo vyplaceno extralize celkem 42 mil. Kč, klubům v 1. lize 40,5 mil. Kč a druholigovým týmům 20,5 mil. korun.</w:t>
      </w:r>
    </w:p>
    <w:p w14:paraId="3C722E23" w14:textId="77777777" w:rsidR="00DF78E4" w:rsidRPr="00043352" w:rsidRDefault="00DF78E4" w:rsidP="00DF78E4">
      <w:pPr>
        <w:pStyle w:val="x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Svaz a jeho Výkonný výbor dbá také na klubovou výstroj, kdy bylo v minulých měsících v rámci projektu „Pojď hrát hokej“ podpořeno bezmála 160 klubů. Junioři dostali prémiové výstroje a hokejky té nejvyšší řady.</w:t>
      </w:r>
    </w:p>
    <w:p w14:paraId="0360BFA6" w14:textId="77777777" w:rsidR="00DF78E4" w:rsidRPr="00043352" w:rsidRDefault="00DF78E4" w:rsidP="00DF78E4">
      <w:pPr>
        <w:pStyle w:val="x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V období energetické krize Svaz podpořil kluby celkovou částkou přes 62 milionů korun.</w:t>
      </w:r>
    </w:p>
    <w:p w14:paraId="31A4E8FF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rStyle w:val="xnormaltextrun"/>
          <w:rFonts w:ascii="Arial" w:hAnsi="Arial" w:cs="Arial"/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 </w:t>
      </w:r>
    </w:p>
    <w:p w14:paraId="45ACE190" w14:textId="77777777" w:rsidR="00AE49CB" w:rsidRPr="00043352" w:rsidRDefault="00AE49CB" w:rsidP="00DF78E4">
      <w:pPr>
        <w:pStyle w:val="xparagraph"/>
        <w:spacing w:before="0" w:beforeAutospacing="0" w:after="0" w:afterAutospacing="0"/>
        <w:jc w:val="both"/>
        <w:textAlignment w:val="baseline"/>
        <w:rPr>
          <w:rStyle w:val="xnormaltextrun"/>
          <w:rFonts w:ascii="Arial" w:hAnsi="Arial" w:cs="Arial"/>
          <w:color w:val="002060"/>
        </w:rPr>
      </w:pPr>
    </w:p>
    <w:p w14:paraId="1E8B4020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</w:rPr>
        <w:t xml:space="preserve">Výkonný výbor ČSLH v čele s prezidentem má </w:t>
      </w:r>
      <w:proofErr w:type="gramStart"/>
      <w:r w:rsidRPr="00043352">
        <w:rPr>
          <w:rStyle w:val="xnormaltextrun"/>
          <w:rFonts w:ascii="Arial" w:hAnsi="Arial" w:cs="Arial"/>
          <w:b/>
          <w:bCs/>
          <w:color w:val="002060"/>
        </w:rPr>
        <w:t>povinnost</w:t>
      </w:r>
      <w:proofErr w:type="gramEnd"/>
      <w:r w:rsidRPr="00043352">
        <w:rPr>
          <w:rStyle w:val="xnormaltextrun"/>
          <w:rFonts w:ascii="Arial" w:hAnsi="Arial" w:cs="Arial"/>
          <w:b/>
          <w:bCs/>
          <w:color w:val="002060"/>
        </w:rPr>
        <w:t xml:space="preserve"> jak efektivně hospodařit s rozpočtem, včetně veškerých snah o jeho navyšování, tak i účelově, cíleně a systémově podporovat sportovní kluby.</w:t>
      </w:r>
    </w:p>
    <w:p w14:paraId="5F27DC05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</w:rPr>
        <w:t> </w:t>
      </w:r>
    </w:p>
    <w:p w14:paraId="40B17416" w14:textId="2E69AE4F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</w:rPr>
        <w:t> Výkonný výbor ČSLH konstatuje, že všechny výše uvedené změny ve strukturách organizace vedly k celkovému zefektivnění jejího fungování a vedly v posledních dvou letech ke zlepšení jejího hospodaření, ale stejně tak i k úspěchům ve sportovní oblasti.</w:t>
      </w:r>
      <w:r w:rsidR="00AE49CB" w:rsidRPr="00043352">
        <w:rPr>
          <w:rStyle w:val="xnormaltextrun"/>
          <w:rFonts w:ascii="Arial" w:hAnsi="Arial" w:cs="Arial"/>
          <w:b/>
          <w:bCs/>
          <w:color w:val="002060"/>
        </w:rPr>
        <w:t xml:space="preserve"> V neposlední řadě bylo uspořádáno úspěšné Mistrovství světa v ledním hokeji IIHF s rekordní návštěvností a sledovaností v celé historii </w:t>
      </w:r>
      <w:proofErr w:type="spellStart"/>
      <w:r w:rsidR="00AE49CB" w:rsidRPr="00043352">
        <w:rPr>
          <w:rStyle w:val="xnormaltextrun"/>
          <w:rFonts w:ascii="Arial" w:hAnsi="Arial" w:cs="Arial"/>
          <w:b/>
          <w:bCs/>
          <w:color w:val="002060"/>
        </w:rPr>
        <w:t>ms</w:t>
      </w:r>
      <w:proofErr w:type="spellEnd"/>
      <w:r w:rsidR="00AE49CB" w:rsidRPr="00043352">
        <w:rPr>
          <w:rStyle w:val="xnormaltextrun"/>
          <w:rFonts w:ascii="Arial" w:hAnsi="Arial" w:cs="Arial"/>
          <w:b/>
          <w:bCs/>
          <w:color w:val="002060"/>
        </w:rPr>
        <w:t xml:space="preserve"> jehož ekonomické výsledky budou známy v následujících měsících.</w:t>
      </w:r>
    </w:p>
    <w:p w14:paraId="72BF355F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</w:rPr>
        <w:t> </w:t>
      </w:r>
    </w:p>
    <w:p w14:paraId="4D5BDA09" w14:textId="2B0A274F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</w:rPr>
        <w:t xml:space="preserve"> Výkonný výbor Českého svazu ledního hokeje chce prezidentu Aloisi </w:t>
      </w:r>
      <w:proofErr w:type="spellStart"/>
      <w:r w:rsidRPr="00043352">
        <w:rPr>
          <w:rStyle w:val="xnormaltextrun"/>
          <w:rFonts w:ascii="Arial" w:hAnsi="Arial" w:cs="Arial"/>
          <w:b/>
          <w:bCs/>
          <w:color w:val="002060"/>
        </w:rPr>
        <w:t>Hadamczikovi</w:t>
      </w:r>
      <w:proofErr w:type="spellEnd"/>
      <w:r w:rsidRPr="00043352">
        <w:rPr>
          <w:rStyle w:val="xnormaltextrun"/>
          <w:rFonts w:ascii="Arial" w:hAnsi="Arial" w:cs="Arial"/>
          <w:b/>
          <w:bCs/>
          <w:color w:val="002060"/>
        </w:rPr>
        <w:t xml:space="preserve"> poděkovat za skvělou spolupráci a za výsledky, kterých bylo v posledních dvou letech dosaženo.</w:t>
      </w:r>
      <w:r w:rsidRPr="00043352">
        <w:rPr>
          <w:rStyle w:val="apple-converted-space"/>
          <w:rFonts w:ascii="Arial" w:hAnsi="Arial" w:cs="Arial"/>
          <w:b/>
          <w:bCs/>
          <w:color w:val="002060"/>
        </w:rPr>
        <w:t> </w:t>
      </w:r>
    </w:p>
    <w:p w14:paraId="57C86D46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b/>
          <w:bCs/>
          <w:color w:val="002060"/>
        </w:rPr>
        <w:t> </w:t>
      </w:r>
    </w:p>
    <w:p w14:paraId="3F1506BF" w14:textId="77777777" w:rsidR="00DF78E4" w:rsidRPr="00043352" w:rsidRDefault="00DF78E4" w:rsidP="00DF78E4">
      <w:pPr>
        <w:pStyle w:val="xparagraph"/>
        <w:spacing w:before="0" w:beforeAutospacing="0" w:after="0" w:afterAutospacing="0"/>
        <w:jc w:val="both"/>
        <w:textAlignment w:val="baseline"/>
        <w:rPr>
          <w:color w:val="002060"/>
        </w:rPr>
      </w:pPr>
      <w:r w:rsidRPr="00043352">
        <w:rPr>
          <w:rStyle w:val="xnormaltextrun"/>
          <w:rFonts w:ascii="Arial" w:hAnsi="Arial" w:cs="Arial"/>
          <w:color w:val="002060"/>
        </w:rPr>
        <w:t>Výkonný výbor ČSLH</w:t>
      </w:r>
    </w:p>
    <w:p w14:paraId="24B0B1F1" w14:textId="77777777" w:rsidR="00DF78E4" w:rsidRPr="00043352" w:rsidRDefault="00DF78E4" w:rsidP="00DF78E4">
      <w:pPr>
        <w:spacing w:after="0"/>
        <w:jc w:val="both"/>
        <w:rPr>
          <w:rFonts w:ascii="Arial" w:hAnsi="Arial" w:cs="Arial"/>
          <w:color w:val="002060"/>
          <w:sz w:val="24"/>
          <w:szCs w:val="24"/>
        </w:rPr>
      </w:pPr>
    </w:p>
    <w:p w14:paraId="1E8C8597" w14:textId="77777777" w:rsidR="00DF78E4" w:rsidRPr="00043352" w:rsidRDefault="00DF78E4" w:rsidP="00802A1A">
      <w:pPr>
        <w:contextualSpacing/>
        <w:rPr>
          <w:rFonts w:cstheme="minorHAnsi"/>
          <w:color w:val="002060"/>
          <w:sz w:val="24"/>
          <w:szCs w:val="24"/>
        </w:rPr>
      </w:pPr>
    </w:p>
    <w:sectPr w:rsidR="00DF78E4" w:rsidRPr="00043352" w:rsidSect="00DF78E4">
      <w:headerReference w:type="default" r:id="rId8"/>
      <w:footerReference w:type="default" r:id="rId9"/>
      <w:pgSz w:w="11906" w:h="16838"/>
      <w:pgMar w:top="2946" w:right="1417" w:bottom="1417" w:left="1417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7C8B" w14:textId="77777777" w:rsidR="006F319F" w:rsidRDefault="006F319F" w:rsidP="00501D2F">
      <w:pPr>
        <w:spacing w:after="0" w:line="240" w:lineRule="auto"/>
      </w:pPr>
      <w:r>
        <w:separator/>
      </w:r>
    </w:p>
  </w:endnote>
  <w:endnote w:type="continuationSeparator" w:id="0">
    <w:p w14:paraId="2686BC0D" w14:textId="77777777" w:rsidR="006F319F" w:rsidRDefault="006F319F" w:rsidP="0050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6BC3" w14:textId="77777777" w:rsidR="00466A4A" w:rsidRPr="00CE6CB8" w:rsidRDefault="00CE6CB8" w:rsidP="00466A4A">
    <w:pPr>
      <w:pStyle w:val="Zpat"/>
      <w:jc w:val="center"/>
      <w:rPr>
        <w:rFonts w:ascii="Arial" w:hAnsi="Arial" w:cs="Arial"/>
        <w:color w:val="002060"/>
        <w:sz w:val="15"/>
        <w:szCs w:val="15"/>
      </w:rPr>
    </w:pPr>
    <w:r w:rsidRPr="00685719">
      <w:rPr>
        <w:rFonts w:ascii="Arial" w:hAnsi="Arial" w:cs="Arial"/>
        <w:color w:val="002060"/>
        <w:sz w:val="14"/>
        <w:szCs w:val="14"/>
        <w:lang w:eastAsia="cs-CZ"/>
      </w:rPr>
      <w:t>Český svaz ledního hokeje z.s</w:t>
    </w:r>
    <w:r w:rsidRPr="00685719">
      <w:rPr>
        <w:rFonts w:ascii="Arial" w:hAnsi="Arial" w:cs="Arial"/>
        <w:color w:val="002060"/>
        <w:sz w:val="14"/>
        <w:szCs w:val="14"/>
      </w:rPr>
      <w:t xml:space="preserve">., Českomoravská 2420/15, Libeň, 190 00 Praha 9 </w:t>
    </w:r>
    <w:r w:rsidR="00466A4A" w:rsidRPr="00685719">
      <w:rPr>
        <w:rFonts w:ascii="Arial" w:hAnsi="Arial" w:cs="Arial"/>
        <w:color w:val="002060"/>
        <w:sz w:val="14"/>
        <w:szCs w:val="14"/>
      </w:rPr>
      <w:t xml:space="preserve">| tel.: </w:t>
    </w:r>
    <w:r w:rsidR="005E5588">
      <w:rPr>
        <w:rFonts w:ascii="Tahoma" w:hAnsi="Tahoma" w:cs="Tahoma"/>
        <w:color w:val="002060"/>
        <w:sz w:val="14"/>
        <w:szCs w:val="14"/>
        <w:shd w:val="clear" w:color="auto" w:fill="FFFFFF"/>
      </w:rPr>
      <w:t xml:space="preserve">+420 211 158 </w:t>
    </w:r>
    <w:r w:rsidR="00B56B2D" w:rsidRPr="00685719">
      <w:rPr>
        <w:rFonts w:ascii="Tahoma" w:hAnsi="Tahoma" w:cs="Tahoma"/>
        <w:color w:val="002060"/>
        <w:sz w:val="14"/>
        <w:szCs w:val="14"/>
        <w:shd w:val="clear" w:color="auto" w:fill="FFFFFF"/>
      </w:rPr>
      <w:t>0</w:t>
    </w:r>
    <w:r w:rsidR="000212AD">
      <w:rPr>
        <w:rFonts w:ascii="Tahoma" w:hAnsi="Tahoma" w:cs="Tahoma"/>
        <w:color w:val="002060"/>
        <w:sz w:val="14"/>
        <w:szCs w:val="14"/>
        <w:shd w:val="clear" w:color="auto" w:fill="FFFFFF"/>
      </w:rPr>
      <w:t>0</w:t>
    </w:r>
    <w:r w:rsidR="00685719" w:rsidRPr="00685719">
      <w:rPr>
        <w:rFonts w:ascii="Tahoma" w:hAnsi="Tahoma" w:cs="Tahoma"/>
        <w:color w:val="002060"/>
        <w:sz w:val="14"/>
        <w:szCs w:val="14"/>
        <w:shd w:val="clear" w:color="auto" w:fill="FFFFFF"/>
      </w:rPr>
      <w:t>0</w:t>
    </w:r>
    <w:r w:rsidR="00466A4A" w:rsidRPr="00685719">
      <w:rPr>
        <w:rFonts w:ascii="Arial" w:hAnsi="Arial" w:cs="Arial"/>
        <w:color w:val="002060"/>
        <w:sz w:val="14"/>
        <w:szCs w:val="14"/>
      </w:rPr>
      <w:t xml:space="preserve"> | </w:t>
    </w:r>
    <w:r w:rsidR="00FD08C4" w:rsidRPr="00685719">
      <w:rPr>
        <w:rFonts w:ascii="Arial" w:hAnsi="Arial" w:cs="Arial"/>
        <w:color w:val="002060"/>
        <w:sz w:val="14"/>
        <w:szCs w:val="14"/>
      </w:rPr>
      <w:t>email</w:t>
    </w:r>
    <w:r w:rsidR="00466A4A" w:rsidRPr="00685719">
      <w:rPr>
        <w:rFonts w:ascii="Arial" w:hAnsi="Arial" w:cs="Arial"/>
        <w:color w:val="002060"/>
        <w:sz w:val="14"/>
        <w:szCs w:val="14"/>
      </w:rPr>
      <w:t xml:space="preserve">: </w:t>
    </w:r>
    <w:r w:rsidR="00685719" w:rsidRPr="00685719">
      <w:rPr>
        <w:rFonts w:ascii="Arial" w:hAnsi="Arial" w:cs="Arial"/>
        <w:color w:val="002060"/>
        <w:sz w:val="14"/>
        <w:szCs w:val="14"/>
      </w:rPr>
      <w:t>office</w:t>
    </w:r>
    <w:r w:rsidR="00FD08C4" w:rsidRPr="00685719">
      <w:rPr>
        <w:rFonts w:ascii="Arial" w:hAnsi="Arial" w:cs="Arial"/>
        <w:color w:val="002060"/>
        <w:sz w:val="14"/>
        <w:szCs w:val="14"/>
      </w:rPr>
      <w:t>@czehockey.c</w:t>
    </w:r>
    <w:r w:rsidR="00466A4A" w:rsidRPr="00685719">
      <w:rPr>
        <w:rFonts w:ascii="Arial" w:hAnsi="Arial" w:cs="Arial"/>
        <w:noProof/>
        <w:color w:val="002060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EC3B5" wp14:editId="76F6E366">
              <wp:simplePos x="0" y="0"/>
              <wp:positionH relativeFrom="column">
                <wp:posOffset>-154940</wp:posOffset>
              </wp:positionH>
              <wp:positionV relativeFrom="paragraph">
                <wp:posOffset>-110945</wp:posOffset>
              </wp:positionV>
              <wp:extent cx="5899094" cy="0"/>
              <wp:effectExtent l="0" t="0" r="26035" b="19050"/>
              <wp:wrapNone/>
              <wp:docPr id="232" name="Straight Connector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9094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EA755A" id="Straight Connector 23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2pt,-8.75pt" to="452.3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" strokecolor="#e7e6e6 [3214]" strokeweight=".5pt">
              <v:stroke joinstyle="miter"/>
            </v:line>
          </w:pict>
        </mc:Fallback>
      </mc:AlternateContent>
    </w:r>
    <w:r w:rsidR="00FD08C4" w:rsidRPr="00685719">
      <w:rPr>
        <w:rFonts w:ascii="Arial" w:hAnsi="Arial" w:cs="Arial"/>
        <w:color w:val="002060"/>
        <w:sz w:val="14"/>
        <w:szCs w:val="14"/>
      </w:rPr>
      <w:t>z</w:t>
    </w:r>
  </w:p>
  <w:p w14:paraId="3F9FD069" w14:textId="77777777" w:rsidR="00CE6CB8" w:rsidRPr="00FD08C4" w:rsidRDefault="00CE6CB8" w:rsidP="00CE6CB8">
    <w:pPr>
      <w:pStyle w:val="Zpat"/>
      <w:rPr>
        <w:rFonts w:ascii="Arial" w:hAnsi="Arial" w:cs="Arial"/>
        <w:color w:val="002060"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5C80" w14:textId="77777777" w:rsidR="006F319F" w:rsidRDefault="006F319F" w:rsidP="00501D2F">
      <w:pPr>
        <w:spacing w:after="0" w:line="240" w:lineRule="auto"/>
      </w:pPr>
      <w:r>
        <w:separator/>
      </w:r>
    </w:p>
  </w:footnote>
  <w:footnote w:type="continuationSeparator" w:id="0">
    <w:p w14:paraId="0E22FD36" w14:textId="77777777" w:rsidR="006F319F" w:rsidRDefault="006F319F" w:rsidP="0050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9499" w14:textId="77777777" w:rsidR="005C4D30" w:rsidRDefault="00685719" w:rsidP="00501D2F">
    <w:pPr>
      <w:pStyle w:val="Zhlav"/>
      <w:ind w:left="-567" w:firstLine="283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A14A030" wp14:editId="04524787">
          <wp:simplePos x="0" y="0"/>
          <wp:positionH relativeFrom="column">
            <wp:posOffset>-185420</wp:posOffset>
          </wp:positionH>
          <wp:positionV relativeFrom="paragraph">
            <wp:posOffset>-274955</wp:posOffset>
          </wp:positionV>
          <wp:extent cx="2785955" cy="638175"/>
          <wp:effectExtent l="0" t="0" r="0" b="0"/>
          <wp:wrapNone/>
          <wp:docPr id="34" name="Picture 34" descr="Z:\_CSLH\_NOVÁ IDENTITA\SOUHRN\APLIKACE CSLH\assety\logo_dvojjazycn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_CSLH\_NOVÁ IDENTITA\SOUHRN\APLIKACE CSLH\assety\logo_dvojjazycne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9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06F2C" w14:textId="77777777" w:rsidR="00501D2F" w:rsidRDefault="00501D2F" w:rsidP="00501D2F">
    <w:pPr>
      <w:pStyle w:val="Zhlav"/>
      <w:ind w:left="-567" w:firstLine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A8"/>
    <w:multiLevelType w:val="multilevel"/>
    <w:tmpl w:val="CD98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0440FC"/>
    <w:multiLevelType w:val="multilevel"/>
    <w:tmpl w:val="6C6C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B5249A"/>
    <w:multiLevelType w:val="multilevel"/>
    <w:tmpl w:val="B5B0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0E6457"/>
    <w:multiLevelType w:val="multilevel"/>
    <w:tmpl w:val="6E32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3A5C6D"/>
    <w:multiLevelType w:val="multilevel"/>
    <w:tmpl w:val="2D46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811FA6"/>
    <w:multiLevelType w:val="hybridMultilevel"/>
    <w:tmpl w:val="ACBAC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A70A1"/>
    <w:multiLevelType w:val="multilevel"/>
    <w:tmpl w:val="3164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4B70A9"/>
    <w:multiLevelType w:val="multilevel"/>
    <w:tmpl w:val="B02AB9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112890694">
    <w:abstractNumId w:val="5"/>
  </w:num>
  <w:num w:numId="2" w16cid:durableId="860555358">
    <w:abstractNumId w:val="2"/>
  </w:num>
  <w:num w:numId="3" w16cid:durableId="1225023156">
    <w:abstractNumId w:val="1"/>
  </w:num>
  <w:num w:numId="4" w16cid:durableId="157230154">
    <w:abstractNumId w:val="4"/>
  </w:num>
  <w:num w:numId="5" w16cid:durableId="1759249714">
    <w:abstractNumId w:val="6"/>
  </w:num>
  <w:num w:numId="6" w16cid:durableId="606885241">
    <w:abstractNumId w:val="7"/>
  </w:num>
  <w:num w:numId="7" w16cid:durableId="1827503959">
    <w:abstractNumId w:val="3"/>
  </w:num>
  <w:num w:numId="8" w16cid:durableId="15515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2F"/>
    <w:rsid w:val="000212AD"/>
    <w:rsid w:val="00043352"/>
    <w:rsid w:val="000F406E"/>
    <w:rsid w:val="00135C79"/>
    <w:rsid w:val="00145E80"/>
    <w:rsid w:val="00196DB2"/>
    <w:rsid w:val="001D072E"/>
    <w:rsid w:val="002014F8"/>
    <w:rsid w:val="002206F4"/>
    <w:rsid w:val="002774BB"/>
    <w:rsid w:val="002D1A26"/>
    <w:rsid w:val="002D51F5"/>
    <w:rsid w:val="003B1FAB"/>
    <w:rsid w:val="004063F6"/>
    <w:rsid w:val="00466A4A"/>
    <w:rsid w:val="00501D2F"/>
    <w:rsid w:val="00525892"/>
    <w:rsid w:val="005322E9"/>
    <w:rsid w:val="00556639"/>
    <w:rsid w:val="005C4D30"/>
    <w:rsid w:val="005D0379"/>
    <w:rsid w:val="005E0027"/>
    <w:rsid w:val="005E4AC6"/>
    <w:rsid w:val="005E5588"/>
    <w:rsid w:val="00646CAF"/>
    <w:rsid w:val="00674D76"/>
    <w:rsid w:val="00685719"/>
    <w:rsid w:val="006F319F"/>
    <w:rsid w:val="006F6F7E"/>
    <w:rsid w:val="0073572D"/>
    <w:rsid w:val="00764E7A"/>
    <w:rsid w:val="007906BE"/>
    <w:rsid w:val="007A3939"/>
    <w:rsid w:val="007A738E"/>
    <w:rsid w:val="007F2A7D"/>
    <w:rsid w:val="0080147D"/>
    <w:rsid w:val="00802A1A"/>
    <w:rsid w:val="00803E99"/>
    <w:rsid w:val="00874F45"/>
    <w:rsid w:val="008C088A"/>
    <w:rsid w:val="0092560F"/>
    <w:rsid w:val="00957594"/>
    <w:rsid w:val="00A84058"/>
    <w:rsid w:val="00AE49CB"/>
    <w:rsid w:val="00B56B2D"/>
    <w:rsid w:val="00B96C00"/>
    <w:rsid w:val="00C97427"/>
    <w:rsid w:val="00CE6CB8"/>
    <w:rsid w:val="00D53A76"/>
    <w:rsid w:val="00D70021"/>
    <w:rsid w:val="00DD5133"/>
    <w:rsid w:val="00DF78E4"/>
    <w:rsid w:val="00E31B4B"/>
    <w:rsid w:val="00E4349D"/>
    <w:rsid w:val="00F341A4"/>
    <w:rsid w:val="00FD016E"/>
    <w:rsid w:val="00F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5EDA"/>
  <w15:chartTrackingRefBased/>
  <w15:docId w15:val="{3BEEB9C3-49BF-4808-8627-84BA7B90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1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D2F"/>
  </w:style>
  <w:style w:type="paragraph" w:styleId="Zpat">
    <w:name w:val="footer"/>
    <w:basedOn w:val="Normln"/>
    <w:link w:val="ZpatChar"/>
    <w:uiPriority w:val="99"/>
    <w:unhideWhenUsed/>
    <w:rsid w:val="00501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D2F"/>
  </w:style>
  <w:style w:type="paragraph" w:styleId="Bezmezer">
    <w:name w:val="No Spacing"/>
    <w:uiPriority w:val="1"/>
    <w:qFormat/>
    <w:rsid w:val="002D1A2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E6CB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A393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7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paragraph">
    <w:name w:val="x_paragraph"/>
    <w:basedOn w:val="Normln"/>
    <w:rsid w:val="00DF7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normaltextrun">
    <w:name w:val="x_normaltextrun"/>
    <w:basedOn w:val="Standardnpsmoodstavce"/>
    <w:rsid w:val="00DF78E4"/>
  </w:style>
  <w:style w:type="character" w:customStyle="1" w:styleId="apple-converted-space">
    <w:name w:val="apple-converted-space"/>
    <w:basedOn w:val="Standardnpsmoodstavce"/>
    <w:rsid w:val="00DF78E4"/>
  </w:style>
  <w:style w:type="character" w:customStyle="1" w:styleId="xeop">
    <w:name w:val="x_eop"/>
    <w:basedOn w:val="Standardnpsmoodstavce"/>
    <w:rsid w:val="00DF7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C2B42-78C6-954F-B7D5-58C0B022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792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</dc:creator>
  <cp:keywords/>
  <dc:description/>
  <cp:lastModifiedBy>Michael Schuster</cp:lastModifiedBy>
  <cp:revision>4</cp:revision>
  <cp:lastPrinted>2019-09-09T08:57:00Z</cp:lastPrinted>
  <dcterms:created xsi:type="dcterms:W3CDTF">2024-06-07T13:56:00Z</dcterms:created>
  <dcterms:modified xsi:type="dcterms:W3CDTF">2024-06-07T14:28:00Z</dcterms:modified>
</cp:coreProperties>
</file>